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23" w:rsidRDefault="00611823" w:rsidP="006118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466"/>
          <w:kern w:val="36"/>
          <w:sz w:val="24"/>
          <w:szCs w:val="24"/>
        </w:rPr>
      </w:pPr>
      <w:bookmarkStart w:id="0" w:name="_GoBack"/>
      <w:bookmarkEnd w:id="0"/>
    </w:p>
    <w:p w:rsidR="00611823" w:rsidRPr="00611823" w:rsidRDefault="00611823" w:rsidP="006118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/>
          <w:bCs/>
          <w:color w:val="003466"/>
          <w:kern w:val="36"/>
          <w:sz w:val="24"/>
          <w:szCs w:val="24"/>
        </w:rPr>
        <w:t>ACTIVE SHOOTER!</w:t>
      </w:r>
    </w:p>
    <w:p w:rsidR="00611823" w:rsidRPr="00611823" w:rsidRDefault="00611823" w:rsidP="006118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/>
          <w:bCs/>
          <w:color w:val="003466"/>
          <w:kern w:val="36"/>
          <w:sz w:val="24"/>
          <w:szCs w:val="24"/>
        </w:rPr>
        <w:t xml:space="preserve">WORKPLACE VIOLENCE! </w:t>
      </w:r>
      <w:r>
        <w:rPr>
          <w:rFonts w:ascii="Times New Roman" w:eastAsia="Times New Roman" w:hAnsi="Times New Roman" w:cs="Times New Roman"/>
          <w:b/>
          <w:bCs/>
          <w:color w:val="003466"/>
          <w:kern w:val="36"/>
          <w:sz w:val="24"/>
          <w:szCs w:val="24"/>
        </w:rPr>
        <w:t xml:space="preserve"> </w:t>
      </w:r>
      <w:r w:rsidRPr="00611823">
        <w:rPr>
          <w:rFonts w:ascii="Times New Roman" w:eastAsia="Times New Roman" w:hAnsi="Times New Roman" w:cs="Times New Roman"/>
          <w:b/>
          <w:bCs/>
          <w:color w:val="003466"/>
          <w:kern w:val="36"/>
          <w:sz w:val="24"/>
          <w:szCs w:val="24"/>
        </w:rPr>
        <w:t>ARE YOU PREPARED?</w:t>
      </w:r>
    </w:p>
    <w:p w:rsidR="00611823" w:rsidRPr="00611823" w:rsidRDefault="00611823" w:rsidP="0061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Norwalk Inn &amp; Conference Center, 99 East Avenue, Norwalk, CT</w:t>
      </w:r>
    </w:p>
    <w:p w:rsidR="00611823" w:rsidRDefault="00611823" w:rsidP="0061182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</w:pPr>
    </w:p>
    <w:p w:rsidR="00611823" w:rsidRDefault="00611823" w:rsidP="0061182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 xml:space="preserve">2.5 HRCI/SHRM </w:t>
      </w:r>
      <w:proofErr w:type="spellStart"/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>Recert</w:t>
      </w:r>
      <w:proofErr w:type="spellEnd"/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 xml:space="preserve">. Credits: </w:t>
      </w:r>
    </w:p>
    <w:p w:rsidR="00611823" w:rsidRDefault="00611823" w:rsidP="0061182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 xml:space="preserve">Is Your Workplace Prepared? </w:t>
      </w:r>
    </w:p>
    <w:p w:rsidR="00611823" w:rsidRDefault="00611823" w:rsidP="0061182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 xml:space="preserve">Physical Threat Preparedness Program: </w:t>
      </w:r>
    </w:p>
    <w:p w:rsidR="00611823" w:rsidRPr="00611823" w:rsidRDefault="00611823" w:rsidP="0061182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>Prevention, Response &amp; Recovery</w:t>
      </w:r>
    </w:p>
    <w:p w:rsidR="00611823" w:rsidRPr="00611823" w:rsidRDefault="00611823" w:rsidP="00611823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34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3466"/>
          <w:sz w:val="24"/>
          <w:szCs w:val="24"/>
        </w:rPr>
        <w:t>Share this event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611823" w:rsidRPr="00611823" w:rsidRDefault="00611823" w:rsidP="00611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611823" w:rsidRPr="00611823" w:rsidRDefault="00611823" w:rsidP="0061182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346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sz w:val="24"/>
          <w:szCs w:val="24"/>
        </w:rPr>
        <w:t>This is one of the most important programs you can attend.  </w:t>
      </w:r>
    </w:p>
    <w:p w:rsidR="00611823" w:rsidRPr="00611823" w:rsidRDefault="00611823" w:rsidP="0061182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346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sz w:val="24"/>
          <w:szCs w:val="24"/>
        </w:rPr>
        <w:t>Don't miss it!  Knowing what to do and being prepared could save lives!</w:t>
      </w:r>
    </w:p>
    <w:p w:rsidR="00611823" w:rsidRPr="00611823" w:rsidRDefault="00611823" w:rsidP="0061182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346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sz w:val="24"/>
          <w:szCs w:val="24"/>
        </w:rPr>
        <w:t xml:space="preserve">2.5 SHRM/HRCI RECERTIFICATION CREDITS APPROVED!  </w:t>
      </w:r>
    </w:p>
    <w:p w:rsidR="00611823" w:rsidRPr="00611823" w:rsidRDefault="00611823" w:rsidP="0061182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346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sz w:val="24"/>
          <w:szCs w:val="24"/>
        </w:rPr>
        <w:t>CORPORATE TABLES AVAILABLE. EARLY-BIRD RATES EXTENDED!</w:t>
      </w:r>
    </w:p>
    <w:p w:rsidR="00611823" w:rsidRPr="00611823" w:rsidRDefault="00611823" w:rsidP="006118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>JOIN US FOR THIS SPECIAL AFTERNOON WORKSHOP EVENT:</w:t>
      </w:r>
    </w:p>
    <w:p w:rsidR="00611823" w:rsidRPr="00611823" w:rsidRDefault="00611823" w:rsidP="006118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 xml:space="preserve">ACTIVE SHOOTER! </w:t>
      </w:r>
    </w:p>
    <w:p w:rsidR="00611823" w:rsidRPr="00611823" w:rsidRDefault="00611823" w:rsidP="006118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 xml:space="preserve">WORKPLACE VIOLENCE!  </w:t>
      </w:r>
    </w:p>
    <w:p w:rsidR="00611823" w:rsidRPr="00611823" w:rsidRDefault="00611823" w:rsidP="006118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>Are YOU Prepared?  </w:t>
      </w:r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br/>
      </w:r>
      <w:r w:rsidRPr="00611823">
        <w:rPr>
          <w:rFonts w:ascii="Times New Roman" w:eastAsia="Times New Roman" w:hAnsi="Times New Roman" w:cs="Times New Roman"/>
          <w:bCs/>
          <w:i/>
          <w:iCs/>
          <w:color w:val="003466"/>
          <w:kern w:val="36"/>
          <w:sz w:val="24"/>
          <w:szCs w:val="24"/>
        </w:rPr>
        <w:t>Is Your Workplace Prepared?</w:t>
      </w:r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 xml:space="preserve">  </w:t>
      </w:r>
    </w:p>
    <w:p w:rsidR="00611823" w:rsidRPr="00611823" w:rsidRDefault="00611823" w:rsidP="006118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kern w:val="36"/>
          <w:sz w:val="24"/>
          <w:szCs w:val="24"/>
        </w:rPr>
        <w:t xml:space="preserve">Physical Threat Preparedness Program – Three Stages of Workplace Violence Management:  </w:t>
      </w:r>
    </w:p>
    <w:p w:rsidR="00611823" w:rsidRPr="00611823" w:rsidRDefault="00611823" w:rsidP="006118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3466"/>
          <w:kern w:val="3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i/>
          <w:iCs/>
          <w:color w:val="003466"/>
          <w:kern w:val="36"/>
          <w:sz w:val="24"/>
          <w:szCs w:val="24"/>
        </w:rPr>
        <w:t>Prevention, Response &amp; Recovery</w:t>
      </w:r>
    </w:p>
    <w:p w:rsidR="00611823" w:rsidRPr="00611823" w:rsidRDefault="00611823" w:rsidP="006118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B3259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B3259"/>
          <w:sz w:val="24"/>
          <w:szCs w:val="24"/>
        </w:rPr>
        <w:t>Tuesday, October 10, 2017</w:t>
      </w:r>
    </w:p>
    <w:p w:rsidR="00611823" w:rsidRPr="00611823" w:rsidRDefault="00611823" w:rsidP="0061182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vanish/>
          <w:color w:val="00346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vanish/>
          <w:color w:val="003466"/>
          <w:sz w:val="24"/>
          <w:szCs w:val="24"/>
        </w:rPr>
        <w:t>2:30PM to 5:45PM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Every organization is vulnerable to violence, regardless of size or type. The active assailant threat is a growing, complex problem that requires a multidisciplinary approach to prevention, response and recovery.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Under current OSHA regulations, there are employer obligations that may impact your business. The General Duty Clause, specifically, (29 CFR 1910.33 – 39), requires that every workplace have an </w:t>
      </w: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emergency action plan</w:t>
      </w: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and each employee receives </w:t>
      </w: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emergency response preparation</w:t>
      </w: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. Depending on certain circumstances, OSHA may place workplace violence among the “recognizable hazards” your business must strive to prevent or minimize.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In this comprehensive life safety presentation, we will prepare managing professionals from companies of all sizes on the critical stages of present day workplace threats. </w:t>
      </w:r>
    </w:p>
    <w:p w:rsid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</w:pP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Key Program Elements: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*  Policy and best practices for your business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*  Violence Prevention Strategies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*  Employer Responsibility under OSHA CFR 1910.33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*  Threat Management and Emergency Response </w:t>
      </w:r>
    </w:p>
    <w:p w:rsid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</w:pP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Benefits of Attending: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*  Build regulatory compliance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*  Reduce Liability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*  Increase awareness and preparedness 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Who Should Attend: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*  Human Resource Professionals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*  Office Managers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*  Safety and Facility Personnel (OSHA Compliance)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*  Company Leaders</w:t>
      </w: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  <w:u w:val="single"/>
        </w:rPr>
        <w:t> 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  <w:u w:val="single"/>
        </w:rPr>
        <w:t>Workshop Details</w:t>
      </w: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:  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HRCI and SHRM Recertification Credits Pending</w:t>
      </w:r>
    </w:p>
    <w:p w:rsidR="00611823" w:rsidRPr="00611823" w:rsidRDefault="00611823" w:rsidP="00611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Norwalk Inn &amp; Conference Center, 99 East Avenue, Norwalk, CT</w:t>
      </w:r>
    </w:p>
    <w:p w:rsidR="00611823" w:rsidRPr="00611823" w:rsidRDefault="00611823" w:rsidP="00611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 ___________________________________________________________</w:t>
      </w: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Please be advised that portions of this program may contain graphic videos and audio content that may be uncomfortable to some viewers.</w:t>
      </w:r>
    </w:p>
    <w:p w:rsid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bCs/>
          <w:color w:val="555555"/>
          <w:sz w:val="24"/>
          <w:szCs w:val="24"/>
          <w:u w:val="single"/>
        </w:rPr>
      </w:pPr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  <w:u w:val="single"/>
        </w:rPr>
        <w:t>SPEAKER</w:t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u w:val="single"/>
        </w:rPr>
        <w:t>S</w:t>
      </w: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: </w:t>
      </w:r>
    </w:p>
    <w:p w:rsidR="00611823" w:rsidRPr="00611823" w:rsidRDefault="00611823" w:rsidP="006118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Tony </w:t>
      </w:r>
      <w:proofErr w:type="spellStart"/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Morgera</w:t>
      </w:r>
      <w:proofErr w:type="spellEnd"/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, Manager, VP Human Resources,</w:t>
      </w: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611823" w:rsidRPr="00611823" w:rsidRDefault="00611823" w:rsidP="006118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SSC - An SMG Corporate Services Company</w:t>
      </w:r>
    </w:p>
    <w:p w:rsidR="00611823" w:rsidRPr="00611823" w:rsidRDefault="00611823" w:rsidP="006118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Charles </w:t>
      </w:r>
      <w:proofErr w:type="spellStart"/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Morano</w:t>
      </w:r>
      <w:proofErr w:type="spellEnd"/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, Manager, Corporate Training Director, </w:t>
      </w:r>
    </w:p>
    <w:p w:rsidR="00611823" w:rsidRPr="00611823" w:rsidRDefault="00611823" w:rsidP="006118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SSC - An SMG Corporate Services Company</w:t>
      </w:r>
    </w:p>
    <w:p w:rsidR="00611823" w:rsidRPr="00611823" w:rsidRDefault="00611823" w:rsidP="006118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Rachel Lynch, Training Manager, EMT-B, </w:t>
      </w:r>
    </w:p>
    <w:p w:rsidR="00611823" w:rsidRPr="00611823" w:rsidRDefault="00611823" w:rsidP="006118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SSC - An SMG Corporate Services Company</w:t>
      </w:r>
    </w:p>
    <w:p w:rsidR="00611823" w:rsidRPr="00611823" w:rsidRDefault="00611823" w:rsidP="006118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Joseph Curreri, Chief of Police, </w:t>
      </w:r>
    </w:p>
    <w:p w:rsidR="00611823" w:rsidRPr="00611823" w:rsidRDefault="00611823" w:rsidP="006118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UCONN Health</w:t>
      </w:r>
    </w:p>
    <w:p w:rsidR="00611823" w:rsidRPr="00611823" w:rsidRDefault="00611823" w:rsidP="006118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Brian </w:t>
      </w:r>
      <w:proofErr w:type="spellStart"/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Csizmadia</w:t>
      </w:r>
      <w:proofErr w:type="spellEnd"/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, Director of Human Resources, </w:t>
      </w:r>
    </w:p>
    <w:p w:rsidR="00611823" w:rsidRPr="00611823" w:rsidRDefault="00611823" w:rsidP="006118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Aquarion</w:t>
      </w:r>
      <w:proofErr w:type="spellEnd"/>
    </w:p>
    <w:p w:rsidR="00611823" w:rsidRPr="00611823" w:rsidRDefault="00611823" w:rsidP="0061182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611823" w:rsidRPr="00611823" w:rsidRDefault="00611823" w:rsidP="006118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B3259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B3259"/>
          <w:sz w:val="24"/>
          <w:szCs w:val="24"/>
          <w:u w:val="single"/>
        </w:rPr>
        <w:t>WORKSHOP FEES:</w:t>
      </w:r>
    </w:p>
    <w:p w:rsidR="00611823" w:rsidRPr="00611823" w:rsidRDefault="00611823" w:rsidP="0061182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346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i/>
          <w:iCs/>
          <w:color w:val="003466"/>
          <w:sz w:val="24"/>
          <w:szCs w:val="24"/>
          <w:u w:val="single"/>
        </w:rPr>
        <w:t xml:space="preserve">Early-Bird Special Registration on or before midnight, </w:t>
      </w:r>
    </w:p>
    <w:p w:rsidR="00611823" w:rsidRPr="00611823" w:rsidRDefault="00611823" w:rsidP="0061182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346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i/>
          <w:iCs/>
          <w:color w:val="003466"/>
          <w:sz w:val="24"/>
          <w:szCs w:val="24"/>
          <w:u w:val="single"/>
        </w:rPr>
        <w:t xml:space="preserve">Friday, Oct 6, 2017: </w:t>
      </w:r>
    </w:p>
    <w:p w:rsidR="00611823" w:rsidRPr="00611823" w:rsidRDefault="00611823" w:rsidP="00611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</w:rPr>
        <w:t xml:space="preserve">$65 SOCT Members and Active CT SHRM Members from Other CT Chapters; </w:t>
      </w:r>
    </w:p>
    <w:p w:rsidR="00611823" w:rsidRPr="00611823" w:rsidRDefault="00611823" w:rsidP="00611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</w:rPr>
        <w:t>$85 Non-Members; $395 Corporate Tables (7 seats)</w:t>
      </w:r>
      <w:r w:rsidRPr="0061182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</w:p>
    <w:p w:rsidR="00611823" w:rsidRPr="00611823" w:rsidRDefault="00611823" w:rsidP="0061182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346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i/>
          <w:iCs/>
          <w:color w:val="003466"/>
          <w:sz w:val="24"/>
          <w:szCs w:val="24"/>
          <w:u w:val="single"/>
        </w:rPr>
        <w:t>After midnight, Friday, Oct 6, 2017;</w:t>
      </w:r>
    </w:p>
    <w:p w:rsidR="00611823" w:rsidRPr="00611823" w:rsidRDefault="00611823" w:rsidP="00611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$75 SOCT Members and Active </w:t>
      </w:r>
      <w:r w:rsidRPr="00611823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</w:rPr>
        <w:t>CT SHRM Members from Other CT Chapters</w:t>
      </w: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; </w:t>
      </w:r>
    </w:p>
    <w:p w:rsidR="00611823" w:rsidRPr="00611823" w:rsidRDefault="00611823" w:rsidP="00611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$95 Non-Members; $65 In-transition Members; $35 Students; </w:t>
      </w:r>
    </w:p>
    <w:p w:rsidR="00611823" w:rsidRPr="00611823" w:rsidRDefault="00611823" w:rsidP="00611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</w:rPr>
        <w:t>$395 Corporate Tables (7 seats)</w:t>
      </w:r>
    </w:p>
    <w:p w:rsidR="00611823" w:rsidRPr="00611823" w:rsidRDefault="00611823" w:rsidP="00611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No refunds can be granted within 48 hours of event.</w:t>
      </w:r>
      <w:r w:rsidRPr="00611823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611823" w:rsidRPr="00611823" w:rsidRDefault="00611823" w:rsidP="0061182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3466"/>
          <w:sz w:val="24"/>
          <w:szCs w:val="24"/>
        </w:rPr>
      </w:pPr>
      <w:r w:rsidRPr="00611823">
        <w:rPr>
          <w:rFonts w:ascii="Times New Roman" w:eastAsia="Times New Roman" w:hAnsi="Times New Roman" w:cs="Times New Roman"/>
          <w:bCs/>
          <w:color w:val="003466"/>
          <w:sz w:val="24"/>
          <w:szCs w:val="24"/>
        </w:rPr>
        <w:t>REGISTER EARLY AS SURE TO BE A SELL OUT!</w:t>
      </w:r>
    </w:p>
    <w:p w:rsidR="003F2F46" w:rsidRDefault="003F2F46"/>
    <w:sectPr w:rsidR="003F2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18D3"/>
    <w:multiLevelType w:val="hybridMultilevel"/>
    <w:tmpl w:val="35F6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23"/>
    <w:rsid w:val="000B0BB9"/>
    <w:rsid w:val="003F2F46"/>
    <w:rsid w:val="00611823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3A854-A696-4303-9212-B69BF3C7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4860">
                                          <w:marLeft w:val="0"/>
                                          <w:marRight w:val="0"/>
                                          <w:marTop w:val="22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4789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3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7248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1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535756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6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19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12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118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welch</dc:creator>
  <cp:keywords/>
  <dc:description/>
  <cp:lastModifiedBy>Amy Gendron</cp:lastModifiedBy>
  <cp:revision>2</cp:revision>
  <dcterms:created xsi:type="dcterms:W3CDTF">2017-10-02T20:59:00Z</dcterms:created>
  <dcterms:modified xsi:type="dcterms:W3CDTF">2017-10-02T20:59:00Z</dcterms:modified>
</cp:coreProperties>
</file>